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D" w:rsidRPr="005C02D2" w:rsidRDefault="005B6EBD" w:rsidP="005B6EBD">
      <w:pPr>
        <w:spacing w:line="240" w:lineRule="auto"/>
        <w:jc w:val="center"/>
        <w:rPr>
          <w:b/>
          <w:szCs w:val="24"/>
        </w:rPr>
      </w:pPr>
      <w:r w:rsidRPr="005C02D2">
        <w:rPr>
          <w:b/>
          <w:szCs w:val="24"/>
        </w:rPr>
        <w:t xml:space="preserve">ПЕРЕЧЕНЬ СПЕЦИАЛЬНОСТЕЙ (НАПРАВЛЕНИЙ ПОДГОТОВКИ) </w:t>
      </w:r>
    </w:p>
    <w:p w:rsidR="005B6EBD" w:rsidRPr="005C02D2" w:rsidRDefault="005B6EBD" w:rsidP="005B6EBD">
      <w:pPr>
        <w:spacing w:line="240" w:lineRule="auto"/>
        <w:jc w:val="center"/>
        <w:rPr>
          <w:b/>
          <w:szCs w:val="24"/>
        </w:rPr>
      </w:pPr>
      <w:r w:rsidRPr="005C02D2">
        <w:rPr>
          <w:b/>
          <w:szCs w:val="24"/>
        </w:rPr>
        <w:t>СВО «БАКАЛАВР», «МАГИСТР», «ДОКТОР ФИЛОСОФИИ»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  <w:gridCol w:w="4536"/>
        <w:gridCol w:w="4536"/>
      </w:tblGrid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Бакалавр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Магистр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C02D2">
              <w:rPr>
                <w:b/>
                <w:i/>
                <w:sz w:val="20"/>
                <w:szCs w:val="20"/>
              </w:rPr>
              <w:t>Доктор философии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6072A2" w:rsidRDefault="005B6EBD" w:rsidP="003D7365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72A2">
              <w:rPr>
                <w:b/>
                <w:sz w:val="20"/>
                <w:szCs w:val="20"/>
              </w:rPr>
              <w:t>Учебно-научный</w:t>
            </w:r>
            <w:r>
              <w:rPr>
                <w:b/>
                <w:sz w:val="20"/>
                <w:szCs w:val="20"/>
              </w:rPr>
              <w:t xml:space="preserve"> институт нефти и газа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Экология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103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Науки о Земле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144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Теплоэнергетика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Технологии защиты окружающей среды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Горное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185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Нефтегазовая инженерия и технологии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5C02D2" w:rsidRDefault="005B6EBD" w:rsidP="003D7365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02D2">
              <w:rPr>
                <w:rFonts w:cs="Times New Roman"/>
                <w:b/>
                <w:sz w:val="20"/>
                <w:szCs w:val="20"/>
              </w:rPr>
              <w:t>Арх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5C02D2">
              <w:rPr>
                <w:rFonts w:cs="Times New Roman"/>
                <w:b/>
                <w:sz w:val="20"/>
                <w:szCs w:val="20"/>
              </w:rPr>
              <w:t>тектурн</w:t>
            </w:r>
            <w:r>
              <w:rPr>
                <w:rFonts w:cs="Times New Roman"/>
                <w:b/>
                <w:sz w:val="20"/>
                <w:szCs w:val="20"/>
              </w:rPr>
              <w:t>ы</w:t>
            </w:r>
            <w:r w:rsidRPr="005C02D2">
              <w:rPr>
                <w:rFonts w:cs="Times New Roman"/>
                <w:b/>
                <w:sz w:val="20"/>
                <w:szCs w:val="20"/>
              </w:rPr>
              <w:t>й факультет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Изобразительное искусство, декоративное искусство, реставрация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Изобразительное искусство, декоративное искусство, реставрация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Архитектура и градостроительство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Строительный </w:t>
            </w:r>
            <w:r w:rsidRPr="005C02D2">
              <w:rPr>
                <w:b/>
                <w:sz w:val="20"/>
                <w:szCs w:val="20"/>
              </w:rPr>
              <w:t>факультет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Строительство и гражданская инженерия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193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Геодезия и землеустройство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50F38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0F38">
              <w:rPr>
                <w:rFonts w:cs="Times New Roman"/>
                <w:sz w:val="20"/>
                <w:szCs w:val="20"/>
              </w:rPr>
              <w:t>Геодезия и землеустройство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5C02D2" w:rsidRDefault="005B6EBD" w:rsidP="003D7365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072A2">
              <w:rPr>
                <w:b/>
                <w:sz w:val="20"/>
                <w:szCs w:val="20"/>
              </w:rPr>
              <w:t>Учебно-научный</w:t>
            </w:r>
            <w:r>
              <w:rPr>
                <w:b/>
                <w:sz w:val="20"/>
                <w:szCs w:val="20"/>
              </w:rPr>
              <w:t xml:space="preserve"> институт и</w:t>
            </w:r>
            <w:r w:rsidRPr="005C02D2">
              <w:rPr>
                <w:b/>
                <w:sz w:val="20"/>
                <w:szCs w:val="20"/>
              </w:rPr>
              <w:t>нформац</w:t>
            </w:r>
            <w:r>
              <w:rPr>
                <w:b/>
                <w:sz w:val="20"/>
                <w:szCs w:val="20"/>
              </w:rPr>
              <w:t>ионных</w:t>
            </w:r>
            <w:r w:rsidRPr="005C02D2">
              <w:rPr>
                <w:b/>
                <w:sz w:val="20"/>
                <w:szCs w:val="20"/>
              </w:rPr>
              <w:t xml:space="preserve"> технолог</w:t>
            </w:r>
            <w:r>
              <w:rPr>
                <w:b/>
                <w:sz w:val="20"/>
                <w:szCs w:val="20"/>
              </w:rPr>
              <w:t>и</w:t>
            </w:r>
            <w:r w:rsidRPr="005C02D2">
              <w:rPr>
                <w:b/>
                <w:sz w:val="20"/>
                <w:szCs w:val="20"/>
              </w:rPr>
              <w:t xml:space="preserve">й </w:t>
            </w:r>
            <w:r>
              <w:rPr>
                <w:b/>
                <w:sz w:val="20"/>
                <w:szCs w:val="20"/>
              </w:rPr>
              <w:t>и</w:t>
            </w:r>
            <w:r w:rsidRPr="005C02D2">
              <w:rPr>
                <w:b/>
                <w:sz w:val="20"/>
                <w:szCs w:val="20"/>
              </w:rPr>
              <w:t xml:space="preserve"> механотрон</w:t>
            </w:r>
            <w:r>
              <w:rPr>
                <w:b/>
                <w:sz w:val="20"/>
                <w:szCs w:val="20"/>
              </w:rPr>
              <w:t>и</w:t>
            </w:r>
            <w:r w:rsidRPr="005C02D2">
              <w:rPr>
                <w:b/>
                <w:sz w:val="20"/>
                <w:szCs w:val="20"/>
              </w:rPr>
              <w:t>ки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131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133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Отраслевое машиностроение</w:t>
            </w:r>
          </w:p>
        </w:tc>
      </w:tr>
      <w:tr w:rsidR="005B6EBD" w:rsidRPr="005C02D2" w:rsidTr="003D7365">
        <w:trPr>
          <w:trHeight w:val="119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141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Электроэнергетика, электротехника и электромеханика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Электроэнергетика, электротехника и электромеханика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274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113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122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Компьютерные науки и информационные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Компьютерные науки и информационные технологии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Компьютерная инженерия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172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Телекоммуникации и радиотехника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5C02D2" w:rsidRDefault="005B6EBD" w:rsidP="003D7365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02D2">
              <w:rPr>
                <w:rFonts w:cs="Times New Roman"/>
                <w:b/>
                <w:sz w:val="20"/>
                <w:szCs w:val="20"/>
              </w:rPr>
              <w:t>Гуман</w:t>
            </w:r>
            <w:r>
              <w:rPr>
                <w:rFonts w:cs="Times New Roman"/>
                <w:b/>
                <w:sz w:val="20"/>
                <w:szCs w:val="20"/>
              </w:rPr>
              <w:t>и</w:t>
            </w:r>
            <w:r w:rsidRPr="005C02D2">
              <w:rPr>
                <w:rFonts w:cs="Times New Roman"/>
                <w:b/>
                <w:sz w:val="20"/>
                <w:szCs w:val="20"/>
              </w:rPr>
              <w:t>тарн</w:t>
            </w:r>
            <w:r>
              <w:rPr>
                <w:rFonts w:cs="Times New Roman"/>
                <w:b/>
                <w:sz w:val="20"/>
                <w:szCs w:val="20"/>
              </w:rPr>
              <w:t>ы</w:t>
            </w:r>
            <w:r w:rsidRPr="005C02D2">
              <w:rPr>
                <w:rFonts w:cs="Times New Roman"/>
                <w:b/>
                <w:sz w:val="20"/>
                <w:szCs w:val="20"/>
              </w:rPr>
              <w:t>й</w:t>
            </w:r>
            <w:r>
              <w:rPr>
                <w:rFonts w:cs="Times New Roman"/>
                <w:b/>
                <w:sz w:val="20"/>
                <w:szCs w:val="20"/>
              </w:rPr>
              <w:t xml:space="preserve"> факультет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029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Информационное, библиотечное и архивное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Информационное, библиотечное и архивное дело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035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Филология (Английский язык.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Перевод)</w:t>
            </w:r>
            <w:proofErr w:type="gramEnd"/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227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реабилитация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  <w:vAlign w:val="center"/>
          </w:tcPr>
          <w:p w:rsidR="005B6EBD" w:rsidRPr="00054CAE" w:rsidRDefault="005B6EBD" w:rsidP="003D7365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Учебно-научный институт финансов, экономики и </w:t>
            </w:r>
            <w:r w:rsidRPr="00171625">
              <w:rPr>
                <w:rFonts w:cs="Times New Roman"/>
                <w:b/>
                <w:sz w:val="20"/>
                <w:szCs w:val="20"/>
              </w:rPr>
              <w:t>менеджмента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051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Экономика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056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Международные экономические отношения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Учет и налогообложение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Учет и налогообложение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27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Финансы, банковское дело и страхование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Финансы, банковское дело и страхование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Менеджмент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Маркетинг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ind w:firstLine="1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Маркетинг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076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Предпринимательство, торговля и биржевая деятельность</w:t>
            </w:r>
          </w:p>
        </w:tc>
      </w:tr>
      <w:tr w:rsidR="005B6EBD" w:rsidRPr="005C02D2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242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Туризм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Default="005B6EBD" w:rsidP="003D73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5C02D2" w:rsidRDefault="005B6EBD" w:rsidP="003D73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02D2">
              <w:rPr>
                <w:sz w:val="20"/>
                <w:szCs w:val="20"/>
              </w:rPr>
              <w:t>-</w:t>
            </w:r>
          </w:p>
        </w:tc>
      </w:tr>
    </w:tbl>
    <w:p w:rsidR="005B6EBD" w:rsidRPr="00F72735" w:rsidRDefault="005B6EBD" w:rsidP="005B6EBD">
      <w:pPr>
        <w:spacing w:line="240" w:lineRule="auto"/>
        <w:ind w:firstLine="709"/>
        <w:rPr>
          <w:rFonts w:eastAsia="Times New Roman" w:cs="Times New Roman"/>
          <w:b/>
          <w:szCs w:val="24"/>
          <w:lang w:val="en-US" w:eastAsia="ru-RU"/>
        </w:rPr>
      </w:pPr>
    </w:p>
    <w:p w:rsidR="0090514F" w:rsidRDefault="0090514F">
      <w:pPr>
        <w:rPr>
          <w:lang w:val="en-US"/>
        </w:rPr>
      </w:pPr>
    </w:p>
    <w:p w:rsidR="005B6EBD" w:rsidRPr="00BC75B3" w:rsidRDefault="005B6EBD" w:rsidP="005B6EBD">
      <w:pPr>
        <w:spacing w:line="240" w:lineRule="auto"/>
        <w:ind w:firstLine="709"/>
        <w:jc w:val="center"/>
        <w:rPr>
          <w:rFonts w:cs="Times New Roman"/>
          <w:b/>
          <w:sz w:val="18"/>
          <w:szCs w:val="18"/>
          <w:lang w:val="uk-UA"/>
        </w:rPr>
      </w:pPr>
      <w:r w:rsidRPr="00BC75B3">
        <w:rPr>
          <w:rFonts w:cs="Times New Roman"/>
          <w:b/>
          <w:sz w:val="18"/>
          <w:szCs w:val="18"/>
          <w:lang w:val="en-US"/>
        </w:rPr>
        <w:lastRenderedPageBreak/>
        <w:t>LIST OF SPECIALITIES (DIRECTION OF STUDY)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  <w:gridCol w:w="4536"/>
        <w:gridCol w:w="4536"/>
      </w:tblGrid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Bachelor Degree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Master's Degree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>Phd</w:t>
            </w:r>
            <w:proofErr w:type="spellEnd"/>
            <w:r w:rsidRPr="00BC75B3">
              <w:rPr>
                <w:rFonts w:cs="Times New Roman"/>
                <w:b/>
                <w:i/>
                <w:sz w:val="18"/>
                <w:szCs w:val="18"/>
                <w:lang w:val="en-US"/>
              </w:rPr>
              <w:t xml:space="preserve"> Degree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 xml:space="preserve">EDUCATIONAL AND RESEARCH INSTITUTE OF OIL-GAS 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1994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Study is provided by the 7 departments, 92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studies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studies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103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Earth science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Thermal power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Thermal power engineering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Environmental protection technology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Mining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Oil and gas engineering and technology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ARCHITECTURE FACULTY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history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of the faculty</w:t>
            </w:r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dates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back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1966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Faculty activity is provided by 5 departments and 59 </w:t>
            </w:r>
            <w:r w:rsidRPr="00BC75B3">
              <w:rPr>
                <w:i/>
                <w:sz w:val="18"/>
                <w:szCs w:val="18"/>
                <w:lang w:val="en-US"/>
              </w:rPr>
              <w:t>pedagogical employees.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Fine arts, decorative art, restoration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Fine arts, decorative art, restoration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Architecture and town planning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CIVIL ENGINEERING FACULTY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1930. </w:t>
            </w:r>
            <w:r w:rsidRPr="00BC75B3">
              <w:rPr>
                <w:i/>
                <w:sz w:val="18"/>
                <w:szCs w:val="18"/>
                <w:lang w:val="en-US"/>
              </w:rPr>
              <w:t xml:space="preserve">Educational and research process in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>faculty</w:t>
            </w:r>
            <w:r w:rsidRPr="00BC75B3">
              <w:rPr>
                <w:i/>
                <w:sz w:val="18"/>
                <w:szCs w:val="18"/>
                <w:lang w:val="en-US"/>
              </w:rPr>
              <w:t xml:space="preserve"> provided at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7 departments, by 101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</w:t>
            </w:r>
            <w:r w:rsidRPr="00BC75B3">
              <w:rPr>
                <w:sz w:val="18"/>
                <w:szCs w:val="18"/>
                <w:lang w:val="en-US"/>
              </w:rPr>
              <w:t>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Building and civil engineering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Geodesy and Land Management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Geodesy and Land Management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 xml:space="preserve">EDUCATIONAL AND RESEARCH INSTITUTE OF INFORMATION TECHNOLOGIES AND MECHANONTRONICS 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1992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. Study is provided by the 4 departments, 64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131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mechanics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mechanics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133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Industrial machinery engineering 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Industrial machinery engineering 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Industrial machinery engineering</w:t>
            </w:r>
          </w:p>
        </w:tc>
      </w:tr>
      <w:tr w:rsidR="005B6EBD" w:rsidRPr="00BC75B3" w:rsidTr="003D7365">
        <w:trPr>
          <w:trHeight w:val="119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Electrical energetics, electrical engineering and </w:t>
            </w:r>
            <w:proofErr w:type="spellStart"/>
            <w:r w:rsidRPr="00BC75B3">
              <w:rPr>
                <w:rFonts w:cs="Times New Roman"/>
                <w:sz w:val="18"/>
                <w:szCs w:val="18"/>
                <w:lang w:val="en-US"/>
              </w:rPr>
              <w:t>electromechanics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 xml:space="preserve">Electrical energetics, electrical engineering and </w:t>
            </w:r>
            <w:proofErr w:type="spellStart"/>
            <w:r w:rsidRPr="00BC75B3">
              <w:rPr>
                <w:rFonts w:cs="Times New Roman"/>
                <w:sz w:val="18"/>
                <w:szCs w:val="18"/>
                <w:lang w:val="en-US"/>
              </w:rPr>
              <w:t>electromechanics</w:t>
            </w:r>
            <w:proofErr w:type="spellEnd"/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274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Motor vehicle transport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Motor vehicle transport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113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mathematics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Applied mathematics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Sciences and Information Technology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Sciences and Information Technology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123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Computer engineering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172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Telecommunications and radio engineering</w:t>
            </w:r>
          </w:p>
        </w:tc>
      </w:tr>
      <w:tr w:rsidR="005B6EBD" w:rsidRPr="005B6EBD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FACULTY OF HUMANITIES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Founded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2012.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The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Faculty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includes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6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departments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 (104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>).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029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Information, Library and Archival studies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Information, Library and Archival studies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035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Philology (The English language. Translation)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227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Physical rehabilitation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14968" w:type="dxa"/>
            <w:gridSpan w:val="4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b/>
                <w:sz w:val="18"/>
                <w:szCs w:val="18"/>
                <w:lang w:val="en-US"/>
              </w:rPr>
              <w:t>EDUCATIONAL AND RESEARCH INSTITUTE OF FINANCE, ECONOMY AND MANAGEMENT</w:t>
            </w:r>
          </w:p>
          <w:p w:rsidR="005B6EBD" w:rsidRPr="00BC75B3" w:rsidRDefault="005B6EBD" w:rsidP="003D7365">
            <w:pPr>
              <w:spacing w:line="240" w:lineRule="auto"/>
              <w:ind w:firstLine="16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Created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in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summer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, 2016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the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basis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of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association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Faculty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of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finance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and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>economics</w:t>
            </w:r>
            <w:proofErr w:type="spellEnd"/>
            <w:r w:rsidRPr="00BC75B3">
              <w:rPr>
                <w:rFonts w:cs="Times New Roman"/>
                <w:i/>
                <w:sz w:val="18"/>
                <w:szCs w:val="18"/>
                <w:lang w:val="uk-UA"/>
              </w:rPr>
              <w:t xml:space="preserve"> </w:t>
            </w:r>
            <w:r w:rsidRPr="00BC75B3">
              <w:rPr>
                <w:rFonts w:cs="Times New Roman"/>
                <w:i/>
                <w:sz w:val="18"/>
                <w:szCs w:val="18"/>
                <w:lang w:val="en-US"/>
              </w:rPr>
              <w:t xml:space="preserve">and the Faculty of management and business. Study is provided the 8 departments, 121 </w:t>
            </w:r>
            <w:r w:rsidRPr="00BC75B3">
              <w:rPr>
                <w:i/>
                <w:sz w:val="18"/>
                <w:szCs w:val="18"/>
                <w:lang w:val="en-US"/>
              </w:rPr>
              <w:t>scientific and pedagogical employees.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051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Economics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056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International economic relations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International economic relations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071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Accounting and Taxation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Accounting and Taxation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277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Finance, Banking and Insurance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Finance, Banking and Insurance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073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Management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075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Marketing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076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Business, trade and exchange</w:t>
            </w:r>
          </w:p>
        </w:tc>
      </w:tr>
      <w:tr w:rsidR="005B6EBD" w:rsidRPr="00BC75B3" w:rsidTr="003D7365">
        <w:trPr>
          <w:trHeight w:val="70"/>
          <w:jc w:val="center"/>
        </w:trPr>
        <w:tc>
          <w:tcPr>
            <w:tcW w:w="71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242</w:t>
            </w:r>
          </w:p>
        </w:tc>
        <w:tc>
          <w:tcPr>
            <w:tcW w:w="5180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Tourism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536" w:type="dxa"/>
            <w:shd w:val="clear" w:color="auto" w:fill="FFFFFF"/>
          </w:tcPr>
          <w:p w:rsidR="005B6EBD" w:rsidRPr="00BC75B3" w:rsidRDefault="005B6EBD" w:rsidP="003D7365">
            <w:pPr>
              <w:spacing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C75B3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5B6EBD" w:rsidRPr="005B6EBD" w:rsidRDefault="005B6EBD">
      <w:pPr>
        <w:rPr>
          <w:lang w:val="en-US"/>
        </w:rPr>
      </w:pPr>
      <w:bookmarkStart w:id="0" w:name="_GoBack"/>
      <w:bookmarkEnd w:id="0"/>
    </w:p>
    <w:sectPr w:rsidR="005B6EBD" w:rsidRPr="005B6EBD" w:rsidSect="00A14ECC">
      <w:pgSz w:w="16838" w:h="11906" w:orient="landscape"/>
      <w:pgMar w:top="284" w:right="567" w:bottom="709" w:left="284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D"/>
    <w:rsid w:val="005B6EBD"/>
    <w:rsid w:val="009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B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2019-02-08T07:28:00Z</dcterms:created>
  <dcterms:modified xsi:type="dcterms:W3CDTF">2019-02-08T07:29:00Z</dcterms:modified>
</cp:coreProperties>
</file>